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334" w:rightChars="-159"/>
        <w:jc w:val="center"/>
        <w:rPr>
          <w:rFonts w:ascii="宋体" w:hAnsi="宋体"/>
          <w:b/>
          <w:snapToGrid w:val="0"/>
          <w:color w:val="FF0000"/>
          <w:spacing w:val="-20"/>
          <w:sz w:val="112"/>
          <w:szCs w:val="96"/>
        </w:rPr>
      </w:pPr>
      <w:r>
        <w:rPr>
          <w:rFonts w:hint="eastAsia" w:ascii="宋体" w:hAnsi="宋体"/>
          <w:b/>
          <w:color w:val="FF0000"/>
          <w:spacing w:val="6"/>
          <w:w w:val="51"/>
          <w:kern w:val="0"/>
          <w:sz w:val="112"/>
          <w:szCs w:val="144"/>
        </w:rPr>
        <w:t>湖南汽车工程职业学院学工处文</w:t>
      </w:r>
      <w:r>
        <w:rPr>
          <w:rFonts w:hint="eastAsia" w:ascii="宋体" w:hAnsi="宋体"/>
          <w:b/>
          <w:color w:val="FF0000"/>
          <w:spacing w:val="-30"/>
          <w:w w:val="51"/>
          <w:kern w:val="0"/>
          <w:sz w:val="112"/>
          <w:szCs w:val="144"/>
        </w:rPr>
        <w:t>件</w:t>
      </w:r>
    </w:p>
    <w:p>
      <w:pPr>
        <w:jc w:val="center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宿管</w:t>
      </w:r>
      <w:r>
        <w:rPr>
          <w:rFonts w:hint="eastAsia" w:ascii="仿宋_GB2312" w:hAnsi="宋体" w:eastAsia="仿宋_GB2312"/>
          <w:kern w:val="0"/>
          <w:sz w:val="28"/>
          <w:szCs w:val="28"/>
        </w:rPr>
        <w:t>[202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28"/>
          <w:szCs w:val="28"/>
        </w:rPr>
        <w:t>]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8"/>
          <w:szCs w:val="28"/>
        </w:rPr>
        <w:t>号</w:t>
      </w:r>
    </w:p>
    <w:p>
      <w:pPr>
        <w:ind w:right="-334" w:rightChars="-159" w:firstLine="522" w:firstLineChars="100"/>
        <w:rPr>
          <w:rFonts w:hint="eastAsia" w:ascii="仿宋_GB2312" w:eastAsia="仿宋_GB2312"/>
          <w:b/>
          <w:color w:val="FF0000"/>
          <w:sz w:val="52"/>
          <w:szCs w:val="52"/>
        </w:rPr>
      </w:pPr>
      <w:r>
        <w:rPr>
          <w:rFonts w:hint="eastAsia" w:ascii="仿宋_GB2312" w:eastAsia="仿宋_GB2312"/>
          <w:b/>
          <w:color w:val="FF0000"/>
          <w:sz w:val="52"/>
          <w:szCs w:val="52"/>
        </w:rPr>
        <w:t>--------------</w:t>
      </w:r>
      <w:r>
        <w:rPr>
          <w:rFonts w:hint="eastAsia" w:ascii="微软雅黑" w:hAnsi="微软雅黑" w:eastAsia="微软雅黑" w:cs="微软雅黑"/>
          <w:b/>
          <w:color w:val="FF0000"/>
          <w:sz w:val="52"/>
          <w:szCs w:val="52"/>
        </w:rPr>
        <w:t>★</w:t>
      </w:r>
      <w:r>
        <w:rPr>
          <w:rFonts w:hint="eastAsia" w:ascii="仿宋_GB2312" w:eastAsia="仿宋_GB2312"/>
          <w:b/>
          <w:color w:val="FF0000"/>
          <w:sz w:val="52"/>
          <w:szCs w:val="52"/>
        </w:rPr>
        <w:t>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华文楷体" w:eastAsia="黑体"/>
          <w:b/>
          <w:sz w:val="40"/>
          <w:szCs w:val="40"/>
          <w:lang w:val="en-US" w:eastAsia="zh-CN"/>
        </w:rPr>
      </w:pPr>
      <w:r>
        <w:rPr>
          <w:rFonts w:hint="eastAsia" w:ascii="黑体" w:hAnsi="华文楷体" w:eastAsia="黑体"/>
          <w:b/>
          <w:sz w:val="40"/>
          <w:szCs w:val="40"/>
          <w:lang w:val="en-US" w:eastAsia="zh-CN"/>
        </w:rPr>
        <w:t>关于表彰党员示范寝室、党员文明寝室的决定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根据《关于开展“党员示范寝室”、“党文明寝室”创建活动的通知》精神，在各二级学院评选推荐的基础上，经学工处审核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，学校决定授予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航空工程学院一号学生公寓北315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寝室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党员示范寝室</w:t>
      </w:r>
      <w:r>
        <w:rPr>
          <w:rFonts w:hint="eastAsia" w:ascii="仿宋_GB2312" w:hAnsi="仿宋_GB2312" w:eastAsia="仿宋_GB2312" w:cs="仿宋_GB2312"/>
          <w:sz w:val="32"/>
          <w:szCs w:val="32"/>
        </w:rPr>
        <w:t>”荣誉称号，授予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车辆运用学院一号学生公寓北609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33个寝室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党员文明寝室</w:t>
      </w:r>
      <w:r>
        <w:rPr>
          <w:rFonts w:hint="eastAsia" w:ascii="仿宋_GB2312" w:hAnsi="仿宋_GB2312" w:eastAsia="仿宋_GB2312" w:cs="仿宋_GB2312"/>
          <w:sz w:val="32"/>
          <w:szCs w:val="32"/>
        </w:rPr>
        <w:t>”荣誉称号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（具体名单见附件）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寝室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，切实起到模范带头作用，推动和帮助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搞好寝室的规范化创建工作。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希望全校同学以先进为榜样，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“党员示范寝室”、“党员文明寝室”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“标杆”。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附件：2022年上学期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“党员示范寝室”、“党员文明寝室”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</w:p>
    <w:p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二〇二二年六月十二日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2022年上学期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“党员示范寝室”、“党员文明寝室”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党员示范寝室（33间）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车辆工程学院（9间）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汽电2103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三栋西304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汽制2002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三栋南421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汽制2102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四栋北519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智交2101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二栋北408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汽制2002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三栋南213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汽智2102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六栋北612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汽电2101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三栋北112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汽电2101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三栋北206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汽电2103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三栋西401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车辆运用学院（1间）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陕汽2001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一栋 西504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机电工程学院（1间）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机电2003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四栋 北203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航空工程学院（4间）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数控2101 一栋北315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航发2101 三栋西306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无人机2102 二栋南501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航发2001、模具2002 二栋南204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信息工程学院（4间）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大数据2003二栋南503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大数据2003二栋南424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网络2003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一栋北225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信安2001三栋南104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艺术设计学院（1间）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数媒2001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三栋西108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经济管理学院（3间）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财管2001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二栋北104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金融2001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二栋北126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会计2007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二栋北118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商务贸易学院（3间）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电商2104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三栋西109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营销2101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三栋北225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营销2101 三栋南624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士官教育学院（7间）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五栋北213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士官网络2002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五栋北523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五栋北602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五栋北603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士官机制2001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五栋南511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士官机制2001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五栋南516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士官网络2003、士官网络2004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党员文明寝室（33间）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车辆工程学院（4间）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汽电2101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三栋北205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汽电2102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三栋北209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智交2101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二栋北404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智联2101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四栋北617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车辆运用学院（4间）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大众技术2001一栋北609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广本钣喷2001一栋西606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广本非技术2001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一栋北528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保时捷2001一栋北603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机电工程学院（1间）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机电2004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一栋西208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航空工程学院（1间）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数控2001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六栋北222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信息工程学院（4间）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大数据2001 一栋西206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网络2002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一栋南414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大数据2003 一栋北418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软件2001  三栋北418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艺术设计学院（5间）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室内2001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四栋南306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室内2003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二栋南527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视传2002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二栋南110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数媒2001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二栋南113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服装2001、产品2001 三栋北621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经济管理学院（3间）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人力2001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六栋南111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人力2001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六栋南109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人力2001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六栋南113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商务贸易学院（4间）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电商2101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三栋北211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商英2101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二栋北313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营销2002 三栋南122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营销2102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三栋北223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t>士官教育学院（7间）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五栋北102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士官机制2002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五栋北218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五栋南103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士官网络2001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六栋西109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五栋南518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五栋北108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士官汽检2004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五栋北109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05ABE"/>
    <w:multiLevelType w:val="singleLevel"/>
    <w:tmpl w:val="2EA05A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DIwNDc5ZTEyNWYxYjY4NjA1ZTljZTkxZDFiN2YifQ=="/>
  </w:docVars>
  <w:rsids>
    <w:rsidRoot w:val="57C3739A"/>
    <w:rsid w:val="1998531A"/>
    <w:rsid w:val="240F365C"/>
    <w:rsid w:val="378309EA"/>
    <w:rsid w:val="42A94D50"/>
    <w:rsid w:val="42C80236"/>
    <w:rsid w:val="4D1C6779"/>
    <w:rsid w:val="4DCC2C28"/>
    <w:rsid w:val="55432B31"/>
    <w:rsid w:val="57C3739A"/>
    <w:rsid w:val="61BF21C4"/>
    <w:rsid w:val="6CB33D8F"/>
    <w:rsid w:val="73656085"/>
    <w:rsid w:val="75D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27" w:lineRule="atLeast"/>
      <w:ind w:left="150" w:right="15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FF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FF"/>
      <w:sz w:val="19"/>
      <w:szCs w:val="19"/>
      <w:u w:val="none"/>
    </w:rPr>
  </w:style>
  <w:style w:type="character" w:styleId="8">
    <w:name w:val="HTML Code"/>
    <w:basedOn w:val="4"/>
    <w:qFormat/>
    <w:uiPriority w:val="0"/>
    <w:rPr>
      <w:rFonts w:hint="default" w:ascii="var(--bs-font-monospace)" w:hAnsi="var(--bs-font-monospace)" w:eastAsia="var(--bs-font-monospace)" w:cs="var(--bs-font-monospace)"/>
      <w:color w:val="D63384"/>
      <w:sz w:val="18"/>
      <w:szCs w:val="18"/>
    </w:rPr>
  </w:style>
  <w:style w:type="character" w:styleId="9">
    <w:name w:val="HTML Keyboard"/>
    <w:basedOn w:val="4"/>
    <w:qFormat/>
    <w:uiPriority w:val="0"/>
    <w:rPr>
      <w:rFonts w:hint="default" w:ascii="var(--bs-font-monospace)" w:hAnsi="var(--bs-font-monospace)" w:eastAsia="var(--bs-font-monospace)" w:cs="var(--bs-font-monospace)"/>
      <w:color w:val="FFFFFF"/>
      <w:sz w:val="18"/>
      <w:szCs w:val="18"/>
      <w:shd w:val="clear" w:fill="212529"/>
    </w:rPr>
  </w:style>
  <w:style w:type="character" w:styleId="10">
    <w:name w:val="HTML Sample"/>
    <w:basedOn w:val="4"/>
    <w:qFormat/>
    <w:uiPriority w:val="0"/>
    <w:rPr>
      <w:rFonts w:ascii="var(--bs-font-monospace)" w:hAnsi="var(--bs-font-monospace)" w:eastAsia="var(--bs-font-monospace)" w:cs="var(--bs-font-monospace)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1050</Words>
  <Characters>1434</Characters>
  <Lines>0</Lines>
  <Paragraphs>0</Paragraphs>
  <TotalTime>217</TotalTime>
  <ScaleCrop>false</ScaleCrop>
  <LinksUpToDate>false</LinksUpToDate>
  <CharactersWithSpaces>1529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2022-06-02T01:16:00Z</dcterms:created>
  <dc:creator>Administrator</dc:creator>
  <cp:lastModifiedBy>Administrator</cp:lastModifiedBy>
  <dcterms:modified xsi:type="dcterms:W3CDTF">2022-06-12T07:39:57Z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A78F13F95AF54790878836910D35C1DE</vt:lpwstr>
  </property>
</Properties>
</file>